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3C" w:rsidRDefault="007F623C" w:rsidP="007F623C">
      <w:pPr>
        <w:jc w:val="center"/>
        <w:rPr>
          <w:b/>
          <w:szCs w:val="22"/>
        </w:rPr>
      </w:pPr>
      <w:r>
        <w:rPr>
          <w:b/>
          <w:szCs w:val="22"/>
        </w:rPr>
        <w:t>Instructions for</w:t>
      </w:r>
    </w:p>
    <w:p w:rsidR="007F623C" w:rsidRPr="00ED488E" w:rsidRDefault="007F623C" w:rsidP="007F623C">
      <w:pPr>
        <w:jc w:val="center"/>
        <w:rPr>
          <w:b/>
          <w:szCs w:val="22"/>
        </w:rPr>
      </w:pPr>
      <w:r>
        <w:rPr>
          <w:b/>
          <w:szCs w:val="22"/>
        </w:rPr>
        <w:t>Commodity Supplemental Food Program</w:t>
      </w:r>
    </w:p>
    <w:p w:rsidR="007F623C" w:rsidRPr="007956D5" w:rsidRDefault="007F623C" w:rsidP="007F623C">
      <w:pPr>
        <w:jc w:val="center"/>
        <w:rPr>
          <w:b/>
          <w:szCs w:val="22"/>
        </w:rPr>
      </w:pPr>
      <w:r>
        <w:rPr>
          <w:b/>
          <w:szCs w:val="22"/>
        </w:rPr>
        <w:t>Participant Transfer</w:t>
      </w:r>
    </w:p>
    <w:p w:rsidR="007F623C" w:rsidRDefault="004929E0" w:rsidP="007F623C">
      <w:pPr>
        <w:rPr>
          <w:szCs w:val="22"/>
        </w:rPr>
      </w:pPr>
      <w:r>
        <w:rPr>
          <w:szCs w:val="22"/>
        </w:rPr>
        <w:pict>
          <v:rect id="_x0000_i1025" style="width:0;height:1.5pt" o:hralign="center" o:hrstd="t" o:hr="t" fillcolor="gray" stroked="f"/>
        </w:pict>
      </w:r>
    </w:p>
    <w:p w:rsidR="007F623C" w:rsidRDefault="007F623C" w:rsidP="007F623C">
      <w:pPr>
        <w:rPr>
          <w:szCs w:val="22"/>
        </w:rPr>
      </w:pPr>
    </w:p>
    <w:p w:rsidR="007F623C" w:rsidRDefault="007F623C" w:rsidP="007F623C">
      <w:pPr>
        <w:ind w:firstLine="720"/>
        <w:rPr>
          <w:szCs w:val="22"/>
        </w:rPr>
      </w:pPr>
      <w:r>
        <w:rPr>
          <w:szCs w:val="22"/>
        </w:rPr>
        <w:t>Occasionally, a Commodity Supplemental Food Program (CSFP) participant must transfer from one CE to another. The current CE sends this form with the participant, who</w:t>
      </w:r>
      <w:r w:rsidR="00C33398">
        <w:rPr>
          <w:szCs w:val="22"/>
        </w:rPr>
        <w:t xml:space="preserve"> then</w:t>
      </w:r>
      <w:r>
        <w:rPr>
          <w:szCs w:val="22"/>
        </w:rPr>
        <w:t xml:space="preserve"> takes the form to the other CE to verify that certification is valid.</w:t>
      </w:r>
    </w:p>
    <w:p w:rsidR="007F623C" w:rsidRDefault="007F623C" w:rsidP="007F623C"/>
    <w:p w:rsidR="007F623C" w:rsidRDefault="004929E0" w:rsidP="007F623C">
      <w:pPr>
        <w:rPr>
          <w:szCs w:val="22"/>
        </w:rPr>
      </w:pPr>
      <w:r>
        <w:rPr>
          <w:szCs w:val="22"/>
        </w:rPr>
        <w:pict>
          <v:rect id="_x0000_i1026" style="width:0;height:1.5pt" o:hralign="center" o:hrstd="t" o:hr="t" fillcolor="gray" stroked="f"/>
        </w:pict>
      </w:r>
    </w:p>
    <w:p w:rsidR="00B21111" w:rsidRDefault="007F623C" w:rsidP="007F623C">
      <w:pPr>
        <w:rPr>
          <w:b/>
          <w:szCs w:val="22"/>
        </w:rPr>
      </w:pPr>
      <w:r w:rsidRPr="008714F0">
        <w:rPr>
          <w:b/>
          <w:szCs w:val="22"/>
        </w:rPr>
        <w:t>Notes</w:t>
      </w:r>
    </w:p>
    <w:p w:rsidR="001C0593" w:rsidRPr="00A97EBD" w:rsidRDefault="001C0593" w:rsidP="001C0593">
      <w:pPr>
        <w:pStyle w:val="ListParagraph"/>
        <w:numPr>
          <w:ilvl w:val="0"/>
          <w:numId w:val="1"/>
        </w:numPr>
        <w:rPr>
          <w:szCs w:val="22"/>
        </w:rPr>
      </w:pPr>
      <w:r w:rsidRPr="00A97EBD">
        <w:rPr>
          <w:szCs w:val="22"/>
        </w:rPr>
        <w:t xml:space="preserve">To obtain the </w:t>
      </w:r>
      <w:r>
        <w:rPr>
          <w:i/>
          <w:szCs w:val="22"/>
        </w:rPr>
        <w:t>Participant Transfer Form</w:t>
      </w:r>
      <w:r w:rsidRPr="00A97EBD">
        <w:rPr>
          <w:szCs w:val="22"/>
        </w:rPr>
        <w:t xml:space="preserve">, visit the Texas Department of Agriculture (TDA) website at: </w:t>
      </w:r>
      <w:hyperlink r:id="rId9" w:history="1">
        <w:r w:rsidRPr="00A97EBD">
          <w:rPr>
            <w:rStyle w:val="Hyperlink"/>
            <w:szCs w:val="22"/>
          </w:rPr>
          <w:t>www.squaremeals.org</w:t>
        </w:r>
      </w:hyperlink>
      <w:r w:rsidRPr="00A97EBD">
        <w:rPr>
          <w:szCs w:val="22"/>
        </w:rPr>
        <w:t>. Go to “Programs,” “Commodity Supplemental Food Program,” “CSFP Administration and Forms,” then enter the form name into the correct field.</w:t>
      </w:r>
    </w:p>
    <w:p w:rsidR="003569E3" w:rsidRDefault="001C0593" w:rsidP="003569E3">
      <w:pPr>
        <w:pStyle w:val="ListParagraph"/>
        <w:numPr>
          <w:ilvl w:val="0"/>
          <w:numId w:val="1"/>
        </w:numPr>
        <w:rPr>
          <w:szCs w:val="22"/>
        </w:rPr>
      </w:pPr>
      <w:r w:rsidRPr="00A97EBD">
        <w:rPr>
          <w:szCs w:val="22"/>
        </w:rPr>
        <w:t xml:space="preserve">CEs must provide this information to participants </w:t>
      </w:r>
      <w:r>
        <w:rPr>
          <w:szCs w:val="22"/>
        </w:rPr>
        <w:t>upon request.</w:t>
      </w:r>
    </w:p>
    <w:p w:rsidR="003569E3" w:rsidRPr="003569E3" w:rsidRDefault="003569E3" w:rsidP="003569E3">
      <w:pPr>
        <w:pStyle w:val="ListParagraph"/>
        <w:numPr>
          <w:ilvl w:val="0"/>
          <w:numId w:val="1"/>
        </w:numPr>
        <w:rPr>
          <w:szCs w:val="22"/>
        </w:rPr>
      </w:pPr>
      <w:r w:rsidRPr="003569E3">
        <w:rPr>
          <w:szCs w:val="22"/>
        </w:rPr>
        <w:t>Keep a record of a participant’s transfer.</w:t>
      </w:r>
    </w:p>
    <w:p w:rsidR="003569E3" w:rsidRPr="003569E3" w:rsidRDefault="003569E3" w:rsidP="003569E3">
      <w:pPr>
        <w:pStyle w:val="ListParagraph"/>
        <w:ind w:left="1170"/>
        <w:rPr>
          <w:i/>
          <w:szCs w:val="22"/>
        </w:rPr>
      </w:pPr>
      <w:r w:rsidRPr="003569E3">
        <w:rPr>
          <w:b/>
          <w:i/>
          <w:szCs w:val="22"/>
        </w:rPr>
        <w:t>For example</w:t>
      </w:r>
      <w:r w:rsidRPr="003569E3">
        <w:rPr>
          <w:i/>
          <w:szCs w:val="22"/>
        </w:rPr>
        <w:t>: Maintain a copy of this form, or note the transfer in the CE’s database.</w:t>
      </w:r>
    </w:p>
    <w:p w:rsidR="001C0593" w:rsidRPr="00A97EBD" w:rsidRDefault="001C0593" w:rsidP="001C0593">
      <w:pPr>
        <w:pStyle w:val="ListParagraph"/>
        <w:numPr>
          <w:ilvl w:val="0"/>
          <w:numId w:val="1"/>
        </w:numPr>
        <w:rPr>
          <w:szCs w:val="22"/>
        </w:rPr>
      </w:pPr>
      <w:r w:rsidRPr="00A97EBD">
        <w:rPr>
          <w:szCs w:val="22"/>
        </w:rPr>
        <w:t xml:space="preserve">Keep the </w:t>
      </w:r>
      <w:r w:rsidRPr="00A97EBD">
        <w:rPr>
          <w:i/>
          <w:szCs w:val="22"/>
        </w:rPr>
        <w:t>Certification Expiration Notice</w:t>
      </w:r>
      <w:r w:rsidRPr="00A97EBD">
        <w:rPr>
          <w:szCs w:val="22"/>
        </w:rPr>
        <w:t xml:space="preserve"> for three years from the end of the certification period.</w:t>
      </w:r>
    </w:p>
    <w:p w:rsidR="001C0593" w:rsidRDefault="001C0593" w:rsidP="007413CD">
      <w:pPr>
        <w:ind w:left="1170"/>
        <w:rPr>
          <w:i/>
          <w:szCs w:val="22"/>
        </w:rPr>
      </w:pPr>
      <w:r w:rsidRPr="00A97EBD">
        <w:rPr>
          <w:b/>
          <w:i/>
          <w:szCs w:val="22"/>
        </w:rPr>
        <w:t>Exception:</w:t>
      </w:r>
      <w:r w:rsidRPr="00A97EBD">
        <w:rPr>
          <w:i/>
          <w:szCs w:val="22"/>
        </w:rPr>
        <w:t xml:space="preserve"> If audit findings, claims</w:t>
      </w:r>
      <w:r>
        <w:rPr>
          <w:i/>
          <w:szCs w:val="22"/>
        </w:rPr>
        <w:t>,</w:t>
      </w:r>
      <w:r w:rsidRPr="00A97EBD">
        <w:rPr>
          <w:i/>
          <w:szCs w:val="22"/>
        </w:rPr>
        <w:t xml:space="preserve"> or litigation have not been resolved by the end of the retention period, all forms and records must be retained until all issues are resolved.</w:t>
      </w:r>
    </w:p>
    <w:p w:rsidR="00A963B5" w:rsidRPr="00A963B5" w:rsidRDefault="00A963B5" w:rsidP="00A963B5">
      <w:pPr>
        <w:pStyle w:val="ListParagraph"/>
        <w:numPr>
          <w:ilvl w:val="0"/>
          <w:numId w:val="2"/>
        </w:numPr>
        <w:rPr>
          <w:szCs w:val="22"/>
        </w:rPr>
      </w:pPr>
      <w:r w:rsidRPr="00A963B5">
        <w:rPr>
          <w:szCs w:val="22"/>
        </w:rPr>
        <w:t>This form addresses 7 CFR 247.16(c).</w:t>
      </w:r>
    </w:p>
    <w:p w:rsidR="002A51DA" w:rsidRDefault="004929E0" w:rsidP="002A51DA">
      <w:pPr>
        <w:rPr>
          <w:szCs w:val="22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2A51DA" w:rsidRDefault="002A51DA" w:rsidP="002A51DA">
      <w:pPr>
        <w:rPr>
          <w:szCs w:val="22"/>
        </w:rPr>
      </w:pPr>
      <w:r w:rsidRPr="00F94145">
        <w:rPr>
          <w:b/>
          <w:szCs w:val="22"/>
        </w:rPr>
        <w:t>Participant’s Information</w:t>
      </w:r>
      <w:r>
        <w:rPr>
          <w:szCs w:val="22"/>
        </w:rPr>
        <w:t xml:space="preserve"> – Fill out the information.</w:t>
      </w:r>
      <w:r w:rsidR="00F94145">
        <w:rPr>
          <w:szCs w:val="22"/>
        </w:rPr>
        <w:t xml:space="preserve"> The participant must sign the form.</w:t>
      </w:r>
    </w:p>
    <w:p w:rsidR="002A51DA" w:rsidRDefault="002A51DA" w:rsidP="002A51DA">
      <w:pPr>
        <w:rPr>
          <w:szCs w:val="22"/>
        </w:rPr>
      </w:pPr>
    </w:p>
    <w:p w:rsidR="002A51DA" w:rsidRDefault="002A51DA" w:rsidP="002A51DA">
      <w:pPr>
        <w:rPr>
          <w:szCs w:val="22"/>
        </w:rPr>
      </w:pPr>
      <w:r w:rsidRPr="00F94145">
        <w:rPr>
          <w:b/>
          <w:szCs w:val="22"/>
        </w:rPr>
        <w:t>Certification Verification</w:t>
      </w:r>
      <w:r>
        <w:rPr>
          <w:szCs w:val="22"/>
        </w:rPr>
        <w:t xml:space="preserve"> – Note the beginning and expiration dates of the certification.</w:t>
      </w:r>
    </w:p>
    <w:p w:rsidR="00040478" w:rsidRDefault="00040478" w:rsidP="002A51DA">
      <w:pPr>
        <w:rPr>
          <w:szCs w:val="22"/>
        </w:rPr>
      </w:pPr>
    </w:p>
    <w:p w:rsidR="00040478" w:rsidRDefault="00040478" w:rsidP="002A51DA">
      <w:pPr>
        <w:rPr>
          <w:szCs w:val="22"/>
        </w:rPr>
      </w:pPr>
      <w:r w:rsidRPr="00F94145">
        <w:rPr>
          <w:b/>
          <w:szCs w:val="22"/>
        </w:rPr>
        <w:t>Notes</w:t>
      </w:r>
      <w:r>
        <w:rPr>
          <w:szCs w:val="22"/>
        </w:rPr>
        <w:t xml:space="preserve"> – If other information is necessary, provide it in this section.</w:t>
      </w:r>
    </w:p>
    <w:p w:rsidR="00040478" w:rsidRDefault="00040478" w:rsidP="002A51DA">
      <w:pPr>
        <w:rPr>
          <w:szCs w:val="22"/>
        </w:rPr>
      </w:pPr>
    </w:p>
    <w:p w:rsidR="00040478" w:rsidRPr="002A51DA" w:rsidRDefault="0064424F" w:rsidP="002A51DA">
      <w:r>
        <w:rPr>
          <w:b/>
          <w:szCs w:val="22"/>
        </w:rPr>
        <w:t xml:space="preserve">Current </w:t>
      </w:r>
      <w:r w:rsidR="00F94145" w:rsidRPr="00F94145">
        <w:rPr>
          <w:b/>
          <w:szCs w:val="22"/>
        </w:rPr>
        <w:t>CE</w:t>
      </w:r>
      <w:r>
        <w:rPr>
          <w:b/>
          <w:szCs w:val="22"/>
        </w:rPr>
        <w:t xml:space="preserve"> or Site’s</w:t>
      </w:r>
      <w:r w:rsidR="00F94145" w:rsidRPr="00F94145">
        <w:rPr>
          <w:b/>
          <w:szCs w:val="22"/>
        </w:rPr>
        <w:t xml:space="preserve"> Information</w:t>
      </w:r>
      <w:r w:rsidR="00F94145">
        <w:rPr>
          <w:szCs w:val="22"/>
        </w:rPr>
        <w:t xml:space="preserve"> – Provide the </w:t>
      </w:r>
      <w:r w:rsidR="00F77EEF">
        <w:rPr>
          <w:szCs w:val="22"/>
        </w:rPr>
        <w:t xml:space="preserve">requested information, either current </w:t>
      </w:r>
      <w:r w:rsidR="00F94145">
        <w:rPr>
          <w:szCs w:val="22"/>
        </w:rPr>
        <w:t xml:space="preserve">CE </w:t>
      </w:r>
      <w:r w:rsidR="00F77EEF">
        <w:rPr>
          <w:szCs w:val="22"/>
        </w:rPr>
        <w:t>or site’s</w:t>
      </w:r>
      <w:r w:rsidR="00F94145">
        <w:rPr>
          <w:szCs w:val="22"/>
        </w:rPr>
        <w:t>. The individual who filled out the form must sign it.</w:t>
      </w:r>
    </w:p>
    <w:sectPr w:rsidR="00040478" w:rsidRPr="002A51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09" w:rsidRDefault="00834709" w:rsidP="00834709">
      <w:r>
        <w:separator/>
      </w:r>
    </w:p>
  </w:endnote>
  <w:endnote w:type="continuationSeparator" w:id="0">
    <w:p w:rsidR="00834709" w:rsidRDefault="00834709" w:rsidP="0083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09" w:rsidRDefault="00834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09" w:rsidRDefault="00EB44A8">
    <w:pPr>
      <w:pStyle w:val="Footer"/>
    </w:pPr>
    <w:r>
      <w:ptab w:relativeTo="margin" w:alignment="center" w:leader="none"/>
    </w:r>
    <w:r>
      <w:ptab w:relativeTo="margin" w:alignment="right" w:leader="none"/>
    </w:r>
    <w:r w:rsidR="004929E0">
      <w:t xml:space="preserve">October </w:t>
    </w:r>
    <w:bookmarkStart w:id="0" w:name="_GoBack"/>
    <w:bookmarkEnd w:id="0"/>
    <w: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09" w:rsidRDefault="00834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09" w:rsidRDefault="00834709" w:rsidP="00834709">
      <w:r>
        <w:separator/>
      </w:r>
    </w:p>
  </w:footnote>
  <w:footnote w:type="continuationSeparator" w:id="0">
    <w:p w:rsidR="00834709" w:rsidRDefault="00834709" w:rsidP="0083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09" w:rsidRDefault="00834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09" w:rsidRDefault="00834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09" w:rsidRDefault="00834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05C"/>
    <w:multiLevelType w:val="hybridMultilevel"/>
    <w:tmpl w:val="F70E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0A88"/>
    <w:multiLevelType w:val="hybridMultilevel"/>
    <w:tmpl w:val="7DD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63"/>
    <w:rsid w:val="00040478"/>
    <w:rsid w:val="000969A0"/>
    <w:rsid w:val="001C0593"/>
    <w:rsid w:val="002A2D54"/>
    <w:rsid w:val="002A51DA"/>
    <w:rsid w:val="003569E3"/>
    <w:rsid w:val="00371ED3"/>
    <w:rsid w:val="00447C42"/>
    <w:rsid w:val="00480AAB"/>
    <w:rsid w:val="004929E0"/>
    <w:rsid w:val="005C5C63"/>
    <w:rsid w:val="0064424F"/>
    <w:rsid w:val="00646617"/>
    <w:rsid w:val="006B4A01"/>
    <w:rsid w:val="007413CD"/>
    <w:rsid w:val="007F623C"/>
    <w:rsid w:val="00834709"/>
    <w:rsid w:val="008C0E16"/>
    <w:rsid w:val="009A490E"/>
    <w:rsid w:val="009E520B"/>
    <w:rsid w:val="00A963B5"/>
    <w:rsid w:val="00B21111"/>
    <w:rsid w:val="00B55B0C"/>
    <w:rsid w:val="00B7008F"/>
    <w:rsid w:val="00BA1EDE"/>
    <w:rsid w:val="00BB3891"/>
    <w:rsid w:val="00C33398"/>
    <w:rsid w:val="00DA3B11"/>
    <w:rsid w:val="00EB01BE"/>
    <w:rsid w:val="00EB44A8"/>
    <w:rsid w:val="00F50C0E"/>
    <w:rsid w:val="00F77EEF"/>
    <w:rsid w:val="00F905AA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C"/>
    <w:pPr>
      <w:spacing w:after="0" w:line="240" w:lineRule="auto"/>
    </w:pPr>
    <w:rPr>
      <w:rFonts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B11"/>
    <w:pPr>
      <w:keepNext/>
      <w:outlineLvl w:val="2"/>
    </w:pPr>
    <w:rPr>
      <w:rFonts w:eastAsiaTheme="minorHAnsi" w:cstheme="min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slistitem">
    <w:name w:val="whslistitem"/>
    <w:rsid w:val="00EB01BE"/>
    <w:pPr>
      <w:spacing w:after="120" w:line="240" w:lineRule="auto"/>
      <w:ind w:hanging="360"/>
    </w:pPr>
    <w:rPr>
      <w:rFonts w:cs="Times New Roman"/>
      <w:szCs w:val="23"/>
    </w:rPr>
  </w:style>
  <w:style w:type="character" w:customStyle="1" w:styleId="whsnormalfont">
    <w:name w:val="whsnormalfont"/>
    <w:rsid w:val="00EB01BE"/>
    <w:rPr>
      <w:rFonts w:ascii="Palatino Linotype" w:hAnsi="Palatino Linotype" w:cs="Times New Roman" w:hint="default"/>
      <w:sz w:val="22"/>
      <w:szCs w:val="23"/>
    </w:rPr>
  </w:style>
  <w:style w:type="character" w:customStyle="1" w:styleId="Heading3Char">
    <w:name w:val="Heading 3 Char"/>
    <w:link w:val="Heading3"/>
    <w:uiPriority w:val="9"/>
    <w:rsid w:val="00DA3B11"/>
    <w:rPr>
      <w:b/>
      <w:bCs/>
      <w:sz w:val="24"/>
      <w:szCs w:val="26"/>
    </w:rPr>
  </w:style>
  <w:style w:type="character" w:styleId="Hyperlink">
    <w:name w:val="Hyperlink"/>
    <w:semiHidden/>
    <w:rsid w:val="001C05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9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3C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0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09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C"/>
    <w:pPr>
      <w:spacing w:after="0" w:line="240" w:lineRule="auto"/>
    </w:pPr>
    <w:rPr>
      <w:rFonts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B11"/>
    <w:pPr>
      <w:keepNext/>
      <w:outlineLvl w:val="2"/>
    </w:pPr>
    <w:rPr>
      <w:rFonts w:eastAsiaTheme="minorHAnsi" w:cstheme="min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slistitem">
    <w:name w:val="whslistitem"/>
    <w:rsid w:val="00EB01BE"/>
    <w:pPr>
      <w:spacing w:after="120" w:line="240" w:lineRule="auto"/>
      <w:ind w:hanging="360"/>
    </w:pPr>
    <w:rPr>
      <w:rFonts w:cs="Times New Roman"/>
      <w:szCs w:val="23"/>
    </w:rPr>
  </w:style>
  <w:style w:type="character" w:customStyle="1" w:styleId="whsnormalfont">
    <w:name w:val="whsnormalfont"/>
    <w:rsid w:val="00EB01BE"/>
    <w:rPr>
      <w:rFonts w:ascii="Palatino Linotype" w:hAnsi="Palatino Linotype" w:cs="Times New Roman" w:hint="default"/>
      <w:sz w:val="22"/>
      <w:szCs w:val="23"/>
    </w:rPr>
  </w:style>
  <w:style w:type="character" w:customStyle="1" w:styleId="Heading3Char">
    <w:name w:val="Heading 3 Char"/>
    <w:link w:val="Heading3"/>
    <w:uiPriority w:val="9"/>
    <w:rsid w:val="00DA3B11"/>
    <w:rPr>
      <w:b/>
      <w:bCs/>
      <w:sz w:val="24"/>
      <w:szCs w:val="26"/>
    </w:rPr>
  </w:style>
  <w:style w:type="character" w:styleId="Hyperlink">
    <w:name w:val="Hyperlink"/>
    <w:semiHidden/>
    <w:rsid w:val="001C05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9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3C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09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0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squaremeals.or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218F-30AE-49F2-B202-CAEBB479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231</Words>
  <Characters>1319</Characters>
  <Application/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